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C6D8" w14:textId="77777777" w:rsidR="007B263E" w:rsidRDefault="007B263E" w:rsidP="00276742">
      <w:pPr>
        <w:pStyle w:val="Normal5"/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A701F69" w14:textId="77777777" w:rsidR="007B263E" w:rsidRDefault="007B263E" w:rsidP="00276742">
      <w:pPr>
        <w:pStyle w:val="Normal5"/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2A73481A" w14:textId="764EAFF6" w:rsidR="00276742" w:rsidRDefault="00861B7A" w:rsidP="00276742">
      <w:pPr>
        <w:pStyle w:val="Normal5"/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Reimbursement Form</w:t>
      </w:r>
      <w:r w:rsidR="00682A23">
        <w:rPr>
          <w:rFonts w:ascii="Arial" w:hAnsi="Arial" w:cs="Arial"/>
          <w:b/>
          <w:sz w:val="32"/>
          <w:szCs w:val="32"/>
        </w:rPr>
        <w:t xml:space="preserve"> for </w:t>
      </w:r>
      <w:r w:rsidR="00D907E0">
        <w:rPr>
          <w:rFonts w:ascii="Arial" w:hAnsi="Arial" w:cs="Arial"/>
          <w:b/>
          <w:sz w:val="32"/>
          <w:szCs w:val="32"/>
        </w:rPr>
        <w:t xml:space="preserve">TfL </w:t>
      </w:r>
      <w:r w:rsidR="00A211C2">
        <w:rPr>
          <w:rFonts w:ascii="Arial" w:hAnsi="Arial" w:cs="Arial"/>
          <w:b/>
          <w:sz w:val="32"/>
          <w:szCs w:val="32"/>
        </w:rPr>
        <w:t>C</w:t>
      </w:r>
      <w:r w:rsidR="00682A23">
        <w:rPr>
          <w:rFonts w:ascii="Arial" w:hAnsi="Arial" w:cs="Arial"/>
          <w:b/>
          <w:sz w:val="32"/>
          <w:szCs w:val="32"/>
        </w:rPr>
        <w:t xml:space="preserve">ongestion </w:t>
      </w:r>
      <w:r w:rsidR="00A211C2">
        <w:rPr>
          <w:rFonts w:ascii="Arial" w:hAnsi="Arial" w:cs="Arial"/>
          <w:b/>
          <w:sz w:val="32"/>
          <w:szCs w:val="32"/>
        </w:rPr>
        <w:t>C</w:t>
      </w:r>
      <w:r w:rsidR="00682A23">
        <w:rPr>
          <w:rFonts w:ascii="Arial" w:hAnsi="Arial" w:cs="Arial"/>
          <w:b/>
          <w:sz w:val="32"/>
          <w:szCs w:val="32"/>
        </w:rPr>
        <w:t xml:space="preserve">harge and </w:t>
      </w:r>
      <w:r w:rsidR="00A211C2">
        <w:rPr>
          <w:rFonts w:ascii="Arial" w:hAnsi="Arial" w:cs="Arial"/>
          <w:b/>
          <w:sz w:val="32"/>
          <w:szCs w:val="32"/>
        </w:rPr>
        <w:t xml:space="preserve">/ or </w:t>
      </w:r>
      <w:r w:rsidR="00682A23">
        <w:rPr>
          <w:rFonts w:ascii="Arial" w:hAnsi="Arial" w:cs="Arial"/>
          <w:b/>
          <w:sz w:val="32"/>
          <w:szCs w:val="32"/>
        </w:rPr>
        <w:t>U</w:t>
      </w:r>
      <w:r w:rsidR="00A211C2">
        <w:rPr>
          <w:rFonts w:ascii="Arial" w:hAnsi="Arial" w:cs="Arial"/>
          <w:b/>
          <w:sz w:val="32"/>
          <w:szCs w:val="32"/>
        </w:rPr>
        <w:t>ltra Low Emission Zone (ULEZ) Charges</w:t>
      </w:r>
    </w:p>
    <w:p w14:paraId="23A1E33E" w14:textId="77777777" w:rsidR="00682A23" w:rsidRPr="00672611" w:rsidRDefault="00682A23" w:rsidP="00276742">
      <w:pPr>
        <w:pStyle w:val="Normal5"/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497742E" w14:textId="77777777" w:rsidR="007B2BE1" w:rsidRDefault="006E265C" w:rsidP="006E265C">
      <w:pPr>
        <w:pStyle w:val="Header"/>
        <w:tabs>
          <w:tab w:val="clear" w:pos="4513"/>
          <w:tab w:val="clear" w:pos="9026"/>
        </w:tabs>
        <w:spacing w:after="120"/>
        <w:rPr>
          <w:rFonts w:ascii="Arial" w:hAnsi="Arial" w:cs="Arial"/>
        </w:rPr>
      </w:pPr>
      <w:proofErr w:type="gramStart"/>
      <w:r w:rsidRPr="00A211C2">
        <w:rPr>
          <w:rFonts w:ascii="Arial" w:hAnsi="Arial" w:cs="Arial"/>
          <w:b/>
          <w:bCs/>
        </w:rPr>
        <w:t>Page 1</w:t>
      </w:r>
      <w:r>
        <w:rPr>
          <w:rFonts w:ascii="Arial" w:hAnsi="Arial" w:cs="Arial"/>
        </w:rPr>
        <w:t xml:space="preserve"> </w:t>
      </w:r>
      <w:r w:rsidR="00620B4E">
        <w:rPr>
          <w:rFonts w:ascii="Arial" w:hAnsi="Arial" w:cs="Arial"/>
        </w:rPr>
        <w:t>T</w:t>
      </w:r>
      <w:r>
        <w:rPr>
          <w:rFonts w:ascii="Arial" w:hAnsi="Arial" w:cs="Arial"/>
        </w:rPr>
        <w:t>o be completed by the clinic, pr</w:t>
      </w:r>
      <w:r w:rsidR="00FD7C7E">
        <w:rPr>
          <w:rFonts w:ascii="Arial" w:hAnsi="Arial" w:cs="Arial"/>
        </w:rPr>
        <w:t>inted</w:t>
      </w:r>
      <w:r w:rsidR="00AD35C5">
        <w:rPr>
          <w:rFonts w:ascii="Arial" w:hAnsi="Arial" w:cs="Arial"/>
        </w:rPr>
        <w:t>,</w:t>
      </w:r>
      <w:r w:rsidR="00FD7C7E">
        <w:rPr>
          <w:rFonts w:ascii="Arial" w:hAnsi="Arial" w:cs="Arial"/>
        </w:rPr>
        <w:t xml:space="preserve"> stamped and passed to the patient.</w:t>
      </w:r>
      <w:proofErr w:type="gramEnd"/>
      <w:r w:rsidR="00FD7C7E">
        <w:rPr>
          <w:rFonts w:ascii="Arial" w:hAnsi="Arial" w:cs="Arial"/>
        </w:rPr>
        <w:t xml:space="preserve"> </w:t>
      </w:r>
    </w:p>
    <w:p w14:paraId="1150B419" w14:textId="77777777" w:rsidR="00462FC0" w:rsidRPr="00462FC0" w:rsidRDefault="00620B4E" w:rsidP="00620B4E">
      <w:pPr>
        <w:rPr>
          <w:rFonts w:ascii="Arial" w:hAnsi="Arial" w:cs="Arial"/>
        </w:rPr>
      </w:pPr>
      <w:proofErr w:type="gramStart"/>
      <w:r w:rsidRPr="00A211C2">
        <w:rPr>
          <w:rFonts w:ascii="Arial" w:hAnsi="Arial" w:cs="Arial"/>
          <w:b/>
          <w:bCs/>
        </w:rPr>
        <w:t>Page 2</w:t>
      </w:r>
      <w:r>
        <w:rPr>
          <w:rFonts w:ascii="Arial" w:hAnsi="Arial" w:cs="Arial"/>
        </w:rPr>
        <w:t xml:space="preserve"> </w:t>
      </w:r>
      <w:r w:rsidR="00BF22E2">
        <w:rPr>
          <w:rFonts w:ascii="Arial" w:hAnsi="Arial" w:cs="Arial"/>
        </w:rPr>
        <w:t>Further guidance for patients.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276742" w:rsidRPr="00672611" w14:paraId="372492A4" w14:textId="77777777" w:rsidTr="00064E8A">
        <w:trPr>
          <w:trHeight w:val="469"/>
        </w:trPr>
        <w:tc>
          <w:tcPr>
            <w:tcW w:w="3227" w:type="dxa"/>
            <w:shd w:val="clear" w:color="auto" w:fill="D9E2F3" w:themeFill="accent5" w:themeFillTint="33"/>
          </w:tcPr>
          <w:p w14:paraId="6019DD13" w14:textId="7738494F" w:rsidR="00276742" w:rsidRPr="00672611" w:rsidRDefault="00BF22E2" w:rsidP="00F65D2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Patient </w:t>
            </w:r>
            <w:r w:rsidR="007B263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ame </w:t>
            </w:r>
          </w:p>
        </w:tc>
        <w:tc>
          <w:tcPr>
            <w:tcW w:w="6407" w:type="dxa"/>
            <w:shd w:val="clear" w:color="auto" w:fill="auto"/>
          </w:tcPr>
          <w:p w14:paraId="5B43125E" w14:textId="77777777" w:rsidR="00276742" w:rsidRPr="00E7227D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CC7B09" w:rsidRPr="00672611" w14:paraId="0DCB5841" w14:textId="77777777" w:rsidTr="00064E8A">
        <w:trPr>
          <w:trHeight w:val="498"/>
        </w:trPr>
        <w:tc>
          <w:tcPr>
            <w:tcW w:w="3227" w:type="dxa"/>
            <w:shd w:val="clear" w:color="auto" w:fill="D9E2F3" w:themeFill="accent5" w:themeFillTint="33"/>
          </w:tcPr>
          <w:p w14:paraId="111A6609" w14:textId="402F9FC6" w:rsidR="00CC7B09" w:rsidRPr="00672611" w:rsidRDefault="007B263E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h</w:t>
            </w:r>
            <w:r w:rsidR="00CC7B09">
              <w:rPr>
                <w:rFonts w:ascii="Arial" w:hAnsi="Arial" w:cs="Arial"/>
                <w:b/>
              </w:rPr>
              <w:t xml:space="preserve">ospital </w:t>
            </w:r>
            <w:r>
              <w:rPr>
                <w:rFonts w:ascii="Arial" w:hAnsi="Arial" w:cs="Arial"/>
                <w:b/>
              </w:rPr>
              <w:t>n</w:t>
            </w:r>
            <w:r w:rsidR="00CC7B09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6407" w:type="dxa"/>
            <w:shd w:val="clear" w:color="auto" w:fill="auto"/>
          </w:tcPr>
          <w:p w14:paraId="3CC9338C" w14:textId="77777777" w:rsidR="00CC7B09" w:rsidRPr="00E7227D" w:rsidRDefault="00CC7B09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672611" w14:paraId="1C387DDD" w14:textId="77777777" w:rsidTr="00064E8A">
        <w:trPr>
          <w:trHeight w:val="1163"/>
        </w:trPr>
        <w:tc>
          <w:tcPr>
            <w:tcW w:w="3227" w:type="dxa"/>
            <w:shd w:val="clear" w:color="auto" w:fill="D9E2F3" w:themeFill="accent5" w:themeFillTint="33"/>
          </w:tcPr>
          <w:p w14:paraId="4D0579A6" w14:textId="7E113C1A" w:rsidR="00276742" w:rsidRDefault="007B263E" w:rsidP="00F65D2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a</w:t>
            </w:r>
            <w:r w:rsidR="00276742" w:rsidRPr="00672611">
              <w:rPr>
                <w:rFonts w:ascii="Arial" w:hAnsi="Arial" w:cs="Arial"/>
                <w:b/>
              </w:rPr>
              <w:t>ddress</w:t>
            </w:r>
          </w:p>
          <w:p w14:paraId="6618AC72" w14:textId="77777777" w:rsidR="00276742" w:rsidRPr="00672611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6407" w:type="dxa"/>
            <w:shd w:val="clear" w:color="auto" w:fill="auto"/>
          </w:tcPr>
          <w:p w14:paraId="5B9C74C5" w14:textId="77777777" w:rsidR="00276742" w:rsidRPr="00E7227D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CC7B09" w:rsidRPr="00672611" w14:paraId="5DD82D4C" w14:textId="77777777" w:rsidTr="00215C4D">
        <w:trPr>
          <w:trHeight w:val="1205"/>
        </w:trPr>
        <w:tc>
          <w:tcPr>
            <w:tcW w:w="9634" w:type="dxa"/>
            <w:gridSpan w:val="2"/>
            <w:shd w:val="clear" w:color="auto" w:fill="D9E2F3" w:themeFill="accent5" w:themeFillTint="33"/>
          </w:tcPr>
          <w:p w14:paraId="3E414806" w14:textId="77777777" w:rsidR="00CC7B09" w:rsidRPr="00E67EDE" w:rsidRDefault="00CC7B09" w:rsidP="00723241">
            <w:pPr>
              <w:pStyle w:val="Header"/>
              <w:spacing w:after="120"/>
              <w:rPr>
                <w:rFonts w:ascii="Arial" w:hAnsi="Arial" w:cs="Arial"/>
                <w:b/>
              </w:rPr>
            </w:pPr>
            <w:r w:rsidRPr="00E67EDE">
              <w:rPr>
                <w:rFonts w:ascii="Arial" w:hAnsi="Arial" w:cs="Arial"/>
                <w:b/>
              </w:rPr>
              <w:t>Reason for payment</w:t>
            </w:r>
          </w:p>
          <w:p w14:paraId="4499DDA0" w14:textId="6B9F391A" w:rsidR="00A211C2" w:rsidRPr="00E7227D" w:rsidRDefault="00CC7B09" w:rsidP="00FB5F08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The patient has been </w:t>
            </w:r>
            <w:r w:rsidRPr="00FD0626">
              <w:rPr>
                <w:rFonts w:ascii="Arial" w:hAnsi="Arial" w:cs="Arial"/>
              </w:rPr>
              <w:t>clinically assessed as too ill, weak or disabled to travel to an appointment on public</w:t>
            </w:r>
            <w:r w:rsidRPr="00CC7B09">
              <w:rPr>
                <w:rFonts w:ascii="Arial" w:hAnsi="Arial" w:cs="Arial"/>
              </w:rPr>
              <w:t xml:space="preserve"> </w:t>
            </w:r>
            <w:r w:rsidR="007C55F5">
              <w:rPr>
                <w:rFonts w:ascii="Arial" w:hAnsi="Arial" w:cs="Arial"/>
              </w:rPr>
              <w:t>transport.</w:t>
            </w:r>
            <w:r w:rsidR="007B26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addition</w:t>
            </w:r>
            <w:r w:rsidR="00FB5F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</w:t>
            </w:r>
            <w:r w:rsidRPr="00EE37ED">
              <w:rPr>
                <w:rFonts w:ascii="Arial" w:hAnsi="Arial" w:cs="Arial"/>
              </w:rPr>
              <w:t xml:space="preserve">lease </w:t>
            </w:r>
            <w:r w:rsidR="00FB5F08" w:rsidRPr="000F34ED">
              <w:rPr>
                <w:rFonts w:ascii="Arial" w:hAnsi="Arial" w:cs="Arial"/>
                <w:b/>
                <w:bCs/>
              </w:rPr>
              <w:t>circle</w:t>
            </w:r>
            <w:r w:rsidR="00FB5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one of the </w:t>
            </w:r>
            <w:r w:rsidR="00EF791B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c</w:t>
            </w:r>
            <w:r w:rsidR="00C85925">
              <w:rPr>
                <w:rFonts w:ascii="Arial" w:hAnsi="Arial" w:cs="Arial"/>
              </w:rPr>
              <w:t xml:space="preserve">onditions </w:t>
            </w:r>
            <w:r>
              <w:rPr>
                <w:rFonts w:ascii="Arial" w:hAnsi="Arial" w:cs="Arial"/>
              </w:rPr>
              <w:t>below where applicable</w:t>
            </w:r>
            <w:r w:rsidR="00A211C2">
              <w:rPr>
                <w:rFonts w:ascii="Arial" w:hAnsi="Arial" w:cs="Arial"/>
              </w:rPr>
              <w:t>:</w:t>
            </w:r>
          </w:p>
        </w:tc>
      </w:tr>
      <w:tr w:rsidR="00FB5F08" w:rsidRPr="00672611" w14:paraId="112FCA7A" w14:textId="77777777" w:rsidTr="00215C4D">
        <w:trPr>
          <w:trHeight w:val="1690"/>
        </w:trPr>
        <w:tc>
          <w:tcPr>
            <w:tcW w:w="9634" w:type="dxa"/>
            <w:gridSpan w:val="2"/>
            <w:shd w:val="clear" w:color="auto" w:fill="auto"/>
          </w:tcPr>
          <w:p w14:paraId="05FC52B9" w14:textId="01F31703" w:rsidR="00FC46BB" w:rsidRDefault="00FB5F08" w:rsidP="00215C4D">
            <w:pPr>
              <w:pStyle w:val="Header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 w:rsidRPr="007B263E">
              <w:rPr>
                <w:rFonts w:ascii="Arial" w:hAnsi="Arial" w:cs="Arial"/>
                <w:b/>
              </w:rPr>
              <w:t>Has a compromised immune system, or</w:t>
            </w:r>
          </w:p>
          <w:p w14:paraId="22E0A51C" w14:textId="65C66E28" w:rsidR="00FC46BB" w:rsidRDefault="00FB5F08" w:rsidP="00215C4D">
            <w:pPr>
              <w:pStyle w:val="Header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 w:rsidRPr="00FC46BB">
              <w:rPr>
                <w:rFonts w:ascii="Arial" w:hAnsi="Arial" w:cs="Arial"/>
                <w:b/>
              </w:rPr>
              <w:t>Requires regular therapy or assessments or</w:t>
            </w:r>
          </w:p>
          <w:p w14:paraId="4CA40B82" w14:textId="087CEAD9" w:rsidR="00FC46BB" w:rsidRPr="00215C4D" w:rsidRDefault="00FB5F08" w:rsidP="00215C4D">
            <w:pPr>
              <w:pStyle w:val="Header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FC46BB">
              <w:rPr>
                <w:rFonts w:ascii="Arial" w:hAnsi="Arial" w:cs="Arial"/>
                <w:b/>
              </w:rPr>
              <w:t>Needs regular surgical intervention or</w:t>
            </w:r>
          </w:p>
          <w:p w14:paraId="633F5F16" w14:textId="1F2AEBC8" w:rsidR="00FB5F08" w:rsidRPr="00E7227D" w:rsidRDefault="00FB5F08" w:rsidP="00215C4D">
            <w:pPr>
              <w:pStyle w:val="Header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Pr="00151912">
              <w:rPr>
                <w:rFonts w:ascii="Arial" w:hAnsi="Arial" w:cs="Arial"/>
                <w:b/>
              </w:rPr>
              <w:t>clinically assessed as being at mod</w:t>
            </w:r>
            <w:r>
              <w:rPr>
                <w:rFonts w:ascii="Arial" w:hAnsi="Arial" w:cs="Arial"/>
                <w:b/>
              </w:rPr>
              <w:t xml:space="preserve">erate or high risk of </w:t>
            </w:r>
            <w:proofErr w:type="spellStart"/>
            <w:r>
              <w:rPr>
                <w:rFonts w:ascii="Arial" w:hAnsi="Arial" w:cs="Arial"/>
                <w:b/>
              </w:rPr>
              <w:t>Covid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C2B62" w:rsidRPr="00672611" w14:paraId="264D4D56" w14:textId="77777777" w:rsidTr="00064E8A">
        <w:trPr>
          <w:trHeight w:val="704"/>
        </w:trPr>
        <w:tc>
          <w:tcPr>
            <w:tcW w:w="3227" w:type="dxa"/>
            <w:shd w:val="clear" w:color="auto" w:fill="D9E2F3" w:themeFill="accent5" w:themeFillTint="33"/>
          </w:tcPr>
          <w:p w14:paraId="380A47BD" w14:textId="77777777" w:rsidR="000C2B62" w:rsidRPr="00151912" w:rsidRDefault="000C2B62" w:rsidP="00F65D2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 date(s)</w:t>
            </w:r>
          </w:p>
        </w:tc>
        <w:tc>
          <w:tcPr>
            <w:tcW w:w="6407" w:type="dxa"/>
            <w:shd w:val="clear" w:color="auto" w:fill="auto"/>
          </w:tcPr>
          <w:p w14:paraId="7D6EFF83" w14:textId="77777777" w:rsidR="000C2B62" w:rsidRPr="00E7227D" w:rsidRDefault="000C2B6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7B2BE1" w:rsidRPr="00672611" w14:paraId="11014C93" w14:textId="77777777" w:rsidTr="00064E8A">
        <w:trPr>
          <w:trHeight w:val="585"/>
        </w:trPr>
        <w:tc>
          <w:tcPr>
            <w:tcW w:w="3227" w:type="dxa"/>
            <w:shd w:val="clear" w:color="auto" w:fill="D9E2F3" w:themeFill="accent5" w:themeFillTint="33"/>
          </w:tcPr>
          <w:p w14:paraId="7E9CA2BF" w14:textId="3B4A4A0B" w:rsidR="007B2BE1" w:rsidRPr="00151912" w:rsidRDefault="007B2BE1" w:rsidP="00F65D24">
            <w:pPr>
              <w:pStyle w:val="Header"/>
              <w:rPr>
                <w:rFonts w:ascii="Arial" w:hAnsi="Arial" w:cs="Arial"/>
                <w:b/>
              </w:rPr>
            </w:pPr>
            <w:r w:rsidRPr="00151912">
              <w:rPr>
                <w:rFonts w:ascii="Arial" w:hAnsi="Arial" w:cs="Arial"/>
                <w:b/>
              </w:rPr>
              <w:t>Clinic/Ward/</w:t>
            </w:r>
            <w:r w:rsidR="007B263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407" w:type="dxa"/>
            <w:shd w:val="clear" w:color="auto" w:fill="auto"/>
          </w:tcPr>
          <w:p w14:paraId="5A1C76AA" w14:textId="77777777" w:rsidR="007B2BE1" w:rsidRPr="00E7227D" w:rsidRDefault="007B2BE1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7B2BE1" w:rsidRPr="00672611" w14:paraId="4A5E84A9" w14:textId="77777777" w:rsidTr="00215C4D">
        <w:trPr>
          <w:trHeight w:val="1102"/>
        </w:trPr>
        <w:tc>
          <w:tcPr>
            <w:tcW w:w="3227" w:type="dxa"/>
            <w:shd w:val="clear" w:color="auto" w:fill="D9E2F3" w:themeFill="accent5" w:themeFillTint="33"/>
          </w:tcPr>
          <w:p w14:paraId="28568065" w14:textId="31DC84F1" w:rsidR="007B263E" w:rsidRDefault="007B263E" w:rsidP="007B263E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Hospital: Mile End; Newham; St Bartholomew’s; The Royal London; </w:t>
            </w:r>
            <w:proofErr w:type="spellStart"/>
            <w:r>
              <w:rPr>
                <w:rFonts w:ascii="Arial" w:hAnsi="Arial" w:cs="Arial"/>
                <w:b/>
              </w:rPr>
              <w:t>Whipps</w:t>
            </w:r>
            <w:proofErr w:type="spellEnd"/>
            <w:r>
              <w:rPr>
                <w:rFonts w:ascii="Arial" w:hAnsi="Arial" w:cs="Arial"/>
                <w:b/>
              </w:rPr>
              <w:t xml:space="preserve"> Cross</w:t>
            </w:r>
          </w:p>
          <w:p w14:paraId="79E35DB1" w14:textId="1A24C233" w:rsidR="00176417" w:rsidRDefault="00176417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6407" w:type="dxa"/>
            <w:shd w:val="clear" w:color="auto" w:fill="auto"/>
          </w:tcPr>
          <w:p w14:paraId="228E5BA5" w14:textId="77777777" w:rsidR="007B2BE1" w:rsidRPr="00E7227D" w:rsidRDefault="007B2BE1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672611" w14:paraId="1634B7FF" w14:textId="77777777" w:rsidTr="00064E8A">
        <w:trPr>
          <w:trHeight w:val="534"/>
        </w:trPr>
        <w:tc>
          <w:tcPr>
            <w:tcW w:w="3227" w:type="dxa"/>
            <w:shd w:val="clear" w:color="auto" w:fill="D9E2F3" w:themeFill="accent5" w:themeFillTint="33"/>
          </w:tcPr>
          <w:p w14:paraId="27141852" w14:textId="12DFE560" w:rsidR="00276742" w:rsidRPr="004148C3" w:rsidRDefault="004148C3" w:rsidP="00310FB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</w:t>
            </w:r>
            <w:r w:rsidR="007B263E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07" w:type="dxa"/>
            <w:shd w:val="clear" w:color="auto" w:fill="auto"/>
          </w:tcPr>
          <w:p w14:paraId="48F5BBDC" w14:textId="77777777" w:rsidR="00276742" w:rsidRPr="00E7227D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4148C3" w:rsidRPr="00672611" w14:paraId="7EA5AFAE" w14:textId="77777777" w:rsidTr="00064E8A">
        <w:trPr>
          <w:trHeight w:val="517"/>
        </w:trPr>
        <w:tc>
          <w:tcPr>
            <w:tcW w:w="3227" w:type="dxa"/>
            <w:shd w:val="clear" w:color="auto" w:fill="D9E2F3" w:themeFill="accent5" w:themeFillTint="33"/>
          </w:tcPr>
          <w:p w14:paraId="7F8379A4" w14:textId="47EF8B7B" w:rsidR="004148C3" w:rsidRPr="00E67EDE" w:rsidRDefault="004148C3" w:rsidP="004148C3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</w:t>
            </w:r>
            <w:r w:rsidR="007B263E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407" w:type="dxa"/>
            <w:shd w:val="clear" w:color="auto" w:fill="auto"/>
          </w:tcPr>
          <w:p w14:paraId="71DE77C5" w14:textId="77777777" w:rsidR="004148C3" w:rsidRPr="00E7227D" w:rsidRDefault="004148C3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0C2B62" w:rsidRPr="00672611" w14:paraId="6AB4C2FA" w14:textId="77777777" w:rsidTr="00064E8A">
        <w:trPr>
          <w:trHeight w:val="507"/>
        </w:trPr>
        <w:tc>
          <w:tcPr>
            <w:tcW w:w="3227" w:type="dxa"/>
            <w:shd w:val="clear" w:color="auto" w:fill="D9E2F3" w:themeFill="accent5" w:themeFillTint="33"/>
          </w:tcPr>
          <w:p w14:paraId="3551B4CD" w14:textId="2C8A4A9F" w:rsidR="000C2B62" w:rsidRPr="00E67EDE" w:rsidRDefault="000C2B62" w:rsidP="00F65D2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</w:t>
            </w:r>
            <w:r w:rsidR="007B263E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407" w:type="dxa"/>
            <w:shd w:val="clear" w:color="auto" w:fill="auto"/>
          </w:tcPr>
          <w:p w14:paraId="1A91E96D" w14:textId="77777777" w:rsidR="000C2B62" w:rsidRPr="00E7227D" w:rsidRDefault="000C2B6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672611" w14:paraId="0987E28C" w14:textId="77777777" w:rsidTr="00064E8A">
        <w:trPr>
          <w:trHeight w:val="507"/>
        </w:trPr>
        <w:tc>
          <w:tcPr>
            <w:tcW w:w="3227" w:type="dxa"/>
            <w:shd w:val="clear" w:color="auto" w:fill="D9E2F3" w:themeFill="accent5" w:themeFillTint="33"/>
          </w:tcPr>
          <w:p w14:paraId="33A8DC7E" w14:textId="77777777" w:rsidR="00276742" w:rsidRPr="00E67EDE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E67ED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07" w:type="dxa"/>
            <w:shd w:val="clear" w:color="auto" w:fill="auto"/>
          </w:tcPr>
          <w:p w14:paraId="701FA849" w14:textId="77777777" w:rsidR="00276742" w:rsidRPr="00E7227D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1120C8" w:rsidRPr="00672611" w14:paraId="59E4E9CB" w14:textId="77777777" w:rsidTr="00064E8A">
        <w:trPr>
          <w:trHeight w:val="1781"/>
        </w:trPr>
        <w:tc>
          <w:tcPr>
            <w:tcW w:w="3227" w:type="dxa"/>
            <w:shd w:val="clear" w:color="auto" w:fill="D9E2F3" w:themeFill="accent5" w:themeFillTint="33"/>
          </w:tcPr>
          <w:p w14:paraId="466BE14C" w14:textId="1B2D4F15" w:rsidR="001120C8" w:rsidRPr="00E67EDE" w:rsidRDefault="001120C8" w:rsidP="00F65D2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 Stamp (if available)</w:t>
            </w:r>
          </w:p>
        </w:tc>
        <w:tc>
          <w:tcPr>
            <w:tcW w:w="6407" w:type="dxa"/>
            <w:shd w:val="clear" w:color="auto" w:fill="auto"/>
          </w:tcPr>
          <w:p w14:paraId="33AEF475" w14:textId="77777777" w:rsidR="001120C8" w:rsidRPr="00E7227D" w:rsidRDefault="001120C8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</w:tbl>
    <w:p w14:paraId="0AAA4D17" w14:textId="77777777" w:rsidR="00CC7B09" w:rsidRDefault="00CC7B09">
      <w:pPr>
        <w:spacing w:after="160" w:line="259" w:lineRule="auto"/>
      </w:pPr>
      <w:r>
        <w:br w:type="page"/>
      </w:r>
    </w:p>
    <w:p w14:paraId="7D708779" w14:textId="77777777" w:rsidR="00FC46BB" w:rsidRDefault="00FC46BB" w:rsidP="00C50681">
      <w:pPr>
        <w:rPr>
          <w:rFonts w:ascii="Arial" w:hAnsi="Arial" w:cs="Tahoma"/>
          <w:b/>
          <w:bCs/>
          <w:sz w:val="24"/>
          <w:szCs w:val="28"/>
        </w:rPr>
      </w:pPr>
    </w:p>
    <w:p w14:paraId="425C17B7" w14:textId="0F3ADCCC" w:rsidR="00C50681" w:rsidRDefault="00C50681" w:rsidP="00C50681">
      <w:pPr>
        <w:rPr>
          <w:rFonts w:ascii="Arial" w:hAnsi="Arial" w:cs="Tahoma"/>
          <w:b/>
          <w:bCs/>
          <w:sz w:val="24"/>
          <w:szCs w:val="28"/>
        </w:rPr>
      </w:pPr>
      <w:r w:rsidRPr="00A211C2">
        <w:rPr>
          <w:rFonts w:ascii="Arial" w:hAnsi="Arial" w:cs="Tahoma"/>
          <w:b/>
          <w:bCs/>
          <w:sz w:val="24"/>
          <w:szCs w:val="28"/>
        </w:rPr>
        <w:t xml:space="preserve">Patient </w:t>
      </w:r>
      <w:r w:rsidR="00FC46BB">
        <w:rPr>
          <w:rFonts w:ascii="Arial" w:hAnsi="Arial" w:cs="Tahoma"/>
          <w:b/>
          <w:bCs/>
          <w:sz w:val="24"/>
          <w:szCs w:val="28"/>
        </w:rPr>
        <w:t>g</w:t>
      </w:r>
      <w:r w:rsidR="00300B30" w:rsidRPr="00A211C2">
        <w:rPr>
          <w:rFonts w:ascii="Arial" w:hAnsi="Arial" w:cs="Tahoma"/>
          <w:b/>
          <w:bCs/>
          <w:sz w:val="24"/>
          <w:szCs w:val="28"/>
        </w:rPr>
        <w:t>uidance</w:t>
      </w:r>
    </w:p>
    <w:p w14:paraId="5F25879F" w14:textId="77777777" w:rsidR="00FC46BB" w:rsidRDefault="00FC46BB" w:rsidP="001120C8">
      <w:pPr>
        <w:spacing w:before="120" w:after="240"/>
        <w:rPr>
          <w:rFonts w:ascii="Arial" w:hAnsi="Arial" w:cs="Tahoma"/>
          <w:sz w:val="24"/>
          <w:szCs w:val="28"/>
        </w:rPr>
      </w:pPr>
    </w:p>
    <w:p w14:paraId="62068F56" w14:textId="3DD0CC28" w:rsidR="00C50681" w:rsidRPr="00723241" w:rsidRDefault="00C50681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>1. Patients have three months in which to claim their U</w:t>
      </w:r>
      <w:r w:rsidR="00EB19AD">
        <w:rPr>
          <w:rFonts w:ascii="Arial" w:hAnsi="Arial" w:cs="Tahoma"/>
          <w:sz w:val="24"/>
          <w:szCs w:val="28"/>
        </w:rPr>
        <w:t xml:space="preserve">LEZ </w:t>
      </w:r>
      <w:r w:rsidRPr="00723241">
        <w:rPr>
          <w:rFonts w:ascii="Arial" w:hAnsi="Arial" w:cs="Tahoma"/>
          <w:sz w:val="24"/>
          <w:szCs w:val="28"/>
        </w:rPr>
        <w:t xml:space="preserve">/ Congestion </w:t>
      </w:r>
      <w:r w:rsidR="007C55F5" w:rsidRPr="00723241">
        <w:rPr>
          <w:rFonts w:ascii="Arial" w:hAnsi="Arial" w:cs="Tahoma"/>
          <w:sz w:val="24"/>
          <w:szCs w:val="28"/>
        </w:rPr>
        <w:t>c</w:t>
      </w:r>
      <w:r w:rsidRPr="00723241">
        <w:rPr>
          <w:rFonts w:ascii="Arial" w:hAnsi="Arial" w:cs="Tahoma"/>
          <w:sz w:val="24"/>
          <w:szCs w:val="28"/>
        </w:rPr>
        <w:t xml:space="preserve">harge from </w:t>
      </w:r>
      <w:r w:rsidR="00FC46BB">
        <w:rPr>
          <w:rFonts w:ascii="Arial" w:hAnsi="Arial" w:cs="Tahoma"/>
          <w:sz w:val="24"/>
          <w:szCs w:val="28"/>
        </w:rPr>
        <w:t xml:space="preserve">the </w:t>
      </w:r>
      <w:r w:rsidRPr="00723241">
        <w:rPr>
          <w:rFonts w:ascii="Arial" w:hAnsi="Arial" w:cs="Tahoma"/>
          <w:sz w:val="24"/>
          <w:szCs w:val="28"/>
        </w:rPr>
        <w:t>date of payment.</w:t>
      </w:r>
    </w:p>
    <w:p w14:paraId="30B5B780" w14:textId="77777777" w:rsidR="00C50681" w:rsidRPr="00723241" w:rsidRDefault="00C50681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 xml:space="preserve">2. Patients must provide e-mail receipts or printed receipts </w:t>
      </w:r>
      <w:r w:rsidR="00782607" w:rsidRPr="00723241">
        <w:rPr>
          <w:rFonts w:ascii="Arial" w:hAnsi="Arial" w:cs="Tahoma"/>
          <w:sz w:val="24"/>
          <w:szCs w:val="28"/>
        </w:rPr>
        <w:t>(</w:t>
      </w:r>
      <w:r w:rsidRPr="00723241">
        <w:rPr>
          <w:rFonts w:ascii="Arial" w:hAnsi="Arial" w:cs="Tahoma"/>
          <w:sz w:val="24"/>
          <w:szCs w:val="28"/>
        </w:rPr>
        <w:t>not text message</w:t>
      </w:r>
      <w:r w:rsidR="007C55F5" w:rsidRPr="00723241">
        <w:rPr>
          <w:rFonts w:ascii="Arial" w:hAnsi="Arial" w:cs="Tahoma"/>
          <w:sz w:val="24"/>
          <w:szCs w:val="28"/>
        </w:rPr>
        <w:t>s)</w:t>
      </w:r>
      <w:r w:rsidRPr="00723241">
        <w:rPr>
          <w:rFonts w:ascii="Arial" w:hAnsi="Arial" w:cs="Tahoma"/>
          <w:sz w:val="24"/>
          <w:szCs w:val="28"/>
        </w:rPr>
        <w:t xml:space="preserve"> for reimbursement</w:t>
      </w:r>
      <w:r w:rsidR="00051F1D" w:rsidRPr="00723241">
        <w:rPr>
          <w:rFonts w:ascii="Arial" w:hAnsi="Arial" w:cs="Tahoma"/>
          <w:sz w:val="24"/>
          <w:szCs w:val="28"/>
        </w:rPr>
        <w:t>.</w:t>
      </w:r>
    </w:p>
    <w:p w14:paraId="464D7A7F" w14:textId="77777777" w:rsidR="00C50681" w:rsidRPr="00723241" w:rsidRDefault="00C50681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 xml:space="preserve">3. Statements must be provided for AUTO PAY for TFL to reimburse </w:t>
      </w:r>
      <w:r w:rsidR="007C55F5" w:rsidRPr="00723241">
        <w:rPr>
          <w:rFonts w:ascii="Arial" w:hAnsi="Arial" w:cs="Tahoma"/>
          <w:sz w:val="24"/>
          <w:szCs w:val="28"/>
        </w:rPr>
        <w:t>the</w:t>
      </w:r>
      <w:r w:rsidRPr="00723241">
        <w:rPr>
          <w:rFonts w:ascii="Arial" w:hAnsi="Arial" w:cs="Tahoma"/>
          <w:sz w:val="24"/>
          <w:szCs w:val="28"/>
        </w:rPr>
        <w:t xml:space="preserve"> Auto Pay Account.</w:t>
      </w:r>
    </w:p>
    <w:p w14:paraId="2561418A" w14:textId="364B9573" w:rsidR="00C50681" w:rsidRPr="00723241" w:rsidRDefault="00C50681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9393E">
        <w:rPr>
          <w:rFonts w:ascii="Arial" w:hAnsi="Arial" w:cs="Tahoma"/>
          <w:sz w:val="24"/>
          <w:szCs w:val="28"/>
        </w:rPr>
        <w:t>4</w:t>
      </w:r>
      <w:r w:rsidR="00FD7C7E" w:rsidRPr="0079393E">
        <w:rPr>
          <w:rFonts w:ascii="Arial" w:hAnsi="Arial" w:cs="Tahoma"/>
          <w:sz w:val="24"/>
          <w:szCs w:val="28"/>
        </w:rPr>
        <w:t xml:space="preserve">. </w:t>
      </w:r>
      <w:r w:rsidRPr="0079393E">
        <w:rPr>
          <w:rFonts w:ascii="Arial" w:hAnsi="Arial" w:cs="Tahoma"/>
          <w:sz w:val="24"/>
          <w:szCs w:val="28"/>
        </w:rPr>
        <w:t>U</w:t>
      </w:r>
      <w:r w:rsidR="00EB19AD" w:rsidRPr="0079393E">
        <w:rPr>
          <w:rFonts w:ascii="Arial" w:hAnsi="Arial" w:cs="Tahoma"/>
          <w:sz w:val="24"/>
          <w:szCs w:val="28"/>
        </w:rPr>
        <w:t xml:space="preserve">LEZ </w:t>
      </w:r>
      <w:r w:rsidRPr="0079393E">
        <w:rPr>
          <w:rFonts w:ascii="Arial" w:hAnsi="Arial" w:cs="Tahoma"/>
          <w:sz w:val="24"/>
          <w:szCs w:val="28"/>
        </w:rPr>
        <w:t xml:space="preserve">/ Congestion </w:t>
      </w:r>
      <w:r w:rsidR="00051F1D" w:rsidRPr="0079393E">
        <w:rPr>
          <w:rFonts w:ascii="Arial" w:hAnsi="Arial" w:cs="Tahoma"/>
          <w:sz w:val="24"/>
          <w:szCs w:val="28"/>
        </w:rPr>
        <w:t>c</w:t>
      </w:r>
      <w:r w:rsidRPr="0079393E">
        <w:rPr>
          <w:rFonts w:ascii="Arial" w:hAnsi="Arial" w:cs="Tahoma"/>
          <w:sz w:val="24"/>
          <w:szCs w:val="28"/>
        </w:rPr>
        <w:t>harge can be paid in advance or on the day of travel.</w:t>
      </w:r>
    </w:p>
    <w:p w14:paraId="1F1C1816" w14:textId="77777777" w:rsidR="00C50681" w:rsidRPr="00723241" w:rsidRDefault="00AD35C5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 xml:space="preserve">5. </w:t>
      </w:r>
      <w:r w:rsidR="00C50681" w:rsidRPr="00723241">
        <w:rPr>
          <w:rFonts w:ascii="Arial" w:hAnsi="Arial" w:cs="Tahoma"/>
          <w:sz w:val="24"/>
          <w:szCs w:val="28"/>
        </w:rPr>
        <w:t>Next day payments cannot be refunded as this is not part of the scheme set up with TFL.</w:t>
      </w:r>
    </w:p>
    <w:p w14:paraId="5BBD2C3B" w14:textId="77777777" w:rsidR="00FB5F08" w:rsidRDefault="00782607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>6. Patients</w:t>
      </w:r>
      <w:r w:rsidR="00C50681" w:rsidRPr="00723241">
        <w:rPr>
          <w:rFonts w:ascii="Arial" w:hAnsi="Arial" w:cs="Tahoma"/>
          <w:sz w:val="24"/>
          <w:szCs w:val="28"/>
        </w:rPr>
        <w:t xml:space="preserve"> </w:t>
      </w:r>
      <w:r w:rsidRPr="00723241">
        <w:rPr>
          <w:rFonts w:ascii="Arial" w:hAnsi="Arial" w:cs="Tahoma"/>
          <w:sz w:val="24"/>
          <w:szCs w:val="28"/>
        </w:rPr>
        <w:t>should</w:t>
      </w:r>
      <w:r w:rsidR="00C50681" w:rsidRPr="00723241">
        <w:rPr>
          <w:rFonts w:ascii="Arial" w:hAnsi="Arial" w:cs="Tahoma"/>
          <w:sz w:val="24"/>
          <w:szCs w:val="28"/>
        </w:rPr>
        <w:t xml:space="preserve"> post this form with receipts and bank details to</w:t>
      </w:r>
      <w:r w:rsidR="007C55F5" w:rsidRPr="00723241">
        <w:rPr>
          <w:rFonts w:ascii="Arial" w:hAnsi="Arial" w:cs="Tahoma"/>
          <w:sz w:val="24"/>
          <w:szCs w:val="28"/>
        </w:rPr>
        <w:t>:</w:t>
      </w:r>
      <w:r w:rsidR="00C50681" w:rsidRPr="00723241">
        <w:rPr>
          <w:rFonts w:ascii="Arial" w:hAnsi="Arial" w:cs="Tahoma"/>
          <w:sz w:val="24"/>
          <w:szCs w:val="28"/>
        </w:rPr>
        <w:t xml:space="preserve"> </w:t>
      </w:r>
      <w:r w:rsidRPr="00723241">
        <w:rPr>
          <w:rFonts w:ascii="Arial" w:hAnsi="Arial" w:cs="Tahoma"/>
          <w:sz w:val="24"/>
          <w:szCs w:val="28"/>
        </w:rPr>
        <w:t xml:space="preserve"> </w:t>
      </w:r>
    </w:p>
    <w:p w14:paraId="0E34FBDE" w14:textId="77777777" w:rsidR="00FC46BB" w:rsidRDefault="00FC46BB" w:rsidP="001120C8">
      <w:pPr>
        <w:spacing w:before="120" w:after="240"/>
        <w:rPr>
          <w:rFonts w:ascii="Arial" w:hAnsi="Arial" w:cs="Tahoma"/>
          <w:sz w:val="24"/>
          <w:szCs w:val="28"/>
        </w:rPr>
      </w:pPr>
    </w:p>
    <w:p w14:paraId="336F77FE" w14:textId="7368BCE9" w:rsidR="00FB5F08" w:rsidRPr="000418A1" w:rsidRDefault="00782607" w:rsidP="001120C8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 w:rsidRPr="000418A1">
        <w:rPr>
          <w:rFonts w:ascii="Arial" w:hAnsi="Arial" w:cs="Tahoma"/>
          <w:b/>
          <w:bCs/>
          <w:color w:val="0070C0"/>
          <w:sz w:val="24"/>
          <w:szCs w:val="28"/>
        </w:rPr>
        <w:t>Cashier</w:t>
      </w:r>
      <w:r w:rsidR="00FC46BB">
        <w:rPr>
          <w:rFonts w:ascii="Arial" w:hAnsi="Arial" w:cs="Tahoma"/>
          <w:b/>
          <w:bCs/>
          <w:color w:val="0070C0"/>
          <w:sz w:val="24"/>
          <w:szCs w:val="28"/>
        </w:rPr>
        <w:t>’</w:t>
      </w:r>
      <w:r w:rsidRPr="000418A1">
        <w:rPr>
          <w:rFonts w:ascii="Arial" w:hAnsi="Arial" w:cs="Tahoma"/>
          <w:b/>
          <w:bCs/>
          <w:color w:val="0070C0"/>
          <w:sz w:val="24"/>
          <w:szCs w:val="28"/>
        </w:rPr>
        <w:t>s Office</w:t>
      </w:r>
    </w:p>
    <w:p w14:paraId="5C070002" w14:textId="76E71CA0" w:rsidR="00FB5F08" w:rsidRPr="000418A1" w:rsidRDefault="00B27372" w:rsidP="001120C8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>
        <w:rPr>
          <w:rFonts w:ascii="Arial" w:hAnsi="Arial" w:cs="Tahoma"/>
          <w:b/>
          <w:bCs/>
          <w:color w:val="0070C0"/>
          <w:sz w:val="24"/>
          <w:szCs w:val="28"/>
        </w:rPr>
        <w:t>2</w:t>
      </w:r>
      <w:r w:rsidRPr="00B27372">
        <w:rPr>
          <w:rFonts w:ascii="Arial" w:hAnsi="Arial" w:cs="Tahoma"/>
          <w:b/>
          <w:bCs/>
          <w:color w:val="0070C0"/>
          <w:sz w:val="24"/>
          <w:szCs w:val="28"/>
          <w:vertAlign w:val="superscript"/>
        </w:rPr>
        <w:t>nd</w:t>
      </w:r>
      <w:r>
        <w:rPr>
          <w:rFonts w:ascii="Arial" w:hAnsi="Arial" w:cs="Tahoma"/>
          <w:b/>
          <w:bCs/>
          <w:color w:val="0070C0"/>
          <w:sz w:val="24"/>
          <w:szCs w:val="28"/>
        </w:rPr>
        <w:t xml:space="preserve"> </w:t>
      </w:r>
      <w:r w:rsidR="00125EBA">
        <w:rPr>
          <w:rFonts w:ascii="Arial" w:hAnsi="Arial" w:cs="Tahoma"/>
          <w:b/>
          <w:bCs/>
          <w:color w:val="0070C0"/>
          <w:sz w:val="24"/>
          <w:szCs w:val="28"/>
        </w:rPr>
        <w:t>Floor Central</w:t>
      </w:r>
      <w:r>
        <w:rPr>
          <w:rFonts w:ascii="Arial" w:hAnsi="Arial" w:cs="Tahoma"/>
          <w:b/>
          <w:bCs/>
          <w:color w:val="0070C0"/>
          <w:sz w:val="24"/>
          <w:szCs w:val="28"/>
        </w:rPr>
        <w:t xml:space="preserve"> Tower</w:t>
      </w:r>
    </w:p>
    <w:p w14:paraId="4EBEBDD7" w14:textId="4A82233D" w:rsidR="00FB5F08" w:rsidRDefault="007B263E" w:rsidP="001120C8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>
        <w:rPr>
          <w:rFonts w:ascii="Arial" w:hAnsi="Arial" w:cs="Tahoma"/>
          <w:b/>
          <w:bCs/>
          <w:color w:val="0070C0"/>
          <w:sz w:val="24"/>
          <w:szCs w:val="28"/>
        </w:rPr>
        <w:t xml:space="preserve">The </w:t>
      </w:r>
      <w:r w:rsidR="00B27372">
        <w:rPr>
          <w:rFonts w:ascii="Arial" w:hAnsi="Arial" w:cs="Tahoma"/>
          <w:b/>
          <w:bCs/>
          <w:color w:val="0070C0"/>
          <w:sz w:val="24"/>
          <w:szCs w:val="28"/>
        </w:rPr>
        <w:t>Royal London Hospital</w:t>
      </w:r>
    </w:p>
    <w:p w14:paraId="5CE06181" w14:textId="4C1830C1" w:rsidR="00B27372" w:rsidRPr="000418A1" w:rsidRDefault="00B27372" w:rsidP="001120C8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>
        <w:rPr>
          <w:rFonts w:ascii="Arial" w:hAnsi="Arial" w:cs="Tahoma"/>
          <w:b/>
          <w:bCs/>
          <w:color w:val="0070C0"/>
          <w:sz w:val="24"/>
          <w:szCs w:val="28"/>
        </w:rPr>
        <w:t>Whitechapel</w:t>
      </w:r>
    </w:p>
    <w:p w14:paraId="52BDCEF5" w14:textId="77777777" w:rsidR="00FB5F08" w:rsidRPr="000418A1" w:rsidRDefault="00C50681" w:rsidP="001120C8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 w:rsidRPr="000418A1">
        <w:rPr>
          <w:rFonts w:ascii="Arial" w:hAnsi="Arial" w:cs="Tahoma"/>
          <w:b/>
          <w:bCs/>
          <w:color w:val="0070C0"/>
          <w:sz w:val="24"/>
          <w:szCs w:val="28"/>
        </w:rPr>
        <w:t xml:space="preserve">London </w:t>
      </w:r>
    </w:p>
    <w:p w14:paraId="243C8DBC" w14:textId="369A05E2" w:rsidR="00FC46BB" w:rsidRPr="000418A1" w:rsidRDefault="00C50681">
      <w:pPr>
        <w:spacing w:before="120" w:after="240"/>
        <w:ind w:firstLine="1701"/>
        <w:rPr>
          <w:rFonts w:ascii="Arial" w:hAnsi="Arial" w:cs="Tahoma"/>
          <w:b/>
          <w:bCs/>
          <w:color w:val="0070C0"/>
          <w:sz w:val="24"/>
          <w:szCs w:val="28"/>
        </w:rPr>
      </w:pPr>
      <w:r w:rsidRPr="000418A1">
        <w:rPr>
          <w:rFonts w:ascii="Arial" w:hAnsi="Arial" w:cs="Tahoma"/>
          <w:b/>
          <w:bCs/>
          <w:color w:val="0070C0"/>
          <w:sz w:val="24"/>
          <w:szCs w:val="28"/>
        </w:rPr>
        <w:t>E</w:t>
      </w:r>
      <w:r w:rsidR="00B27372">
        <w:rPr>
          <w:rFonts w:ascii="Arial" w:hAnsi="Arial" w:cs="Tahoma"/>
          <w:b/>
          <w:bCs/>
          <w:color w:val="0070C0"/>
          <w:sz w:val="24"/>
          <w:szCs w:val="28"/>
        </w:rPr>
        <w:t>11FR</w:t>
      </w:r>
    </w:p>
    <w:p w14:paraId="419E1011" w14:textId="14243AD2" w:rsidR="00A211C2" w:rsidRDefault="00782607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>7. Alternatively these</w:t>
      </w:r>
      <w:r w:rsidR="00C50681" w:rsidRPr="00723241">
        <w:rPr>
          <w:rFonts w:ascii="Arial" w:hAnsi="Arial" w:cs="Tahoma"/>
          <w:sz w:val="24"/>
          <w:szCs w:val="28"/>
        </w:rPr>
        <w:t xml:space="preserve"> documents can be e-mailed</w:t>
      </w:r>
      <w:r w:rsidRPr="00723241">
        <w:rPr>
          <w:rFonts w:ascii="Arial" w:hAnsi="Arial" w:cs="Tahoma"/>
          <w:sz w:val="24"/>
          <w:szCs w:val="28"/>
        </w:rPr>
        <w:t xml:space="preserve"> with this form</w:t>
      </w:r>
      <w:r w:rsidR="00C50681" w:rsidRPr="00723241">
        <w:rPr>
          <w:rFonts w:ascii="Arial" w:hAnsi="Arial" w:cs="Tahoma"/>
          <w:sz w:val="24"/>
          <w:szCs w:val="28"/>
        </w:rPr>
        <w:t xml:space="preserve"> to</w:t>
      </w:r>
      <w:r w:rsidR="00FC46BB">
        <w:rPr>
          <w:rFonts w:ascii="Arial" w:hAnsi="Arial" w:cs="Tahoma"/>
          <w:sz w:val="24"/>
          <w:szCs w:val="28"/>
        </w:rPr>
        <w:t>:</w:t>
      </w:r>
    </w:p>
    <w:p w14:paraId="567AD7AD" w14:textId="4E131E00" w:rsidR="00B27372" w:rsidRDefault="00215C4D" w:rsidP="001120C8">
      <w:pPr>
        <w:spacing w:before="120" w:after="240"/>
        <w:rPr>
          <w:rFonts w:ascii="Arial" w:hAnsi="Arial" w:cs="Tahoma"/>
          <w:sz w:val="24"/>
          <w:szCs w:val="28"/>
        </w:rPr>
      </w:pPr>
      <w:hyperlink r:id="rId8" w:history="1">
        <w:r w:rsidR="00B27372" w:rsidRPr="006C39C5">
          <w:rPr>
            <w:rStyle w:val="Hyperlink"/>
            <w:rFonts w:ascii="Arial" w:hAnsi="Arial" w:cs="Tahoma"/>
            <w:sz w:val="24"/>
            <w:szCs w:val="28"/>
          </w:rPr>
          <w:t>Bartshealth.cashiers@nhs.net</w:t>
        </w:r>
      </w:hyperlink>
      <w:r w:rsidR="00B27372">
        <w:rPr>
          <w:rFonts w:ascii="Arial" w:hAnsi="Arial" w:cs="Tahoma"/>
          <w:sz w:val="24"/>
          <w:szCs w:val="28"/>
        </w:rPr>
        <w:t xml:space="preserve"> </w:t>
      </w:r>
    </w:p>
    <w:p w14:paraId="65B1442F" w14:textId="4CF14DA6" w:rsidR="00782607" w:rsidRPr="00723241" w:rsidRDefault="00782607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 xml:space="preserve">The </w:t>
      </w:r>
      <w:r w:rsidR="00FC46BB" w:rsidRPr="00723241">
        <w:rPr>
          <w:rFonts w:ascii="Arial" w:hAnsi="Arial" w:cs="Tahoma"/>
          <w:sz w:val="24"/>
          <w:szCs w:val="28"/>
        </w:rPr>
        <w:t>cashier’s</w:t>
      </w:r>
      <w:r w:rsidRPr="00723241">
        <w:rPr>
          <w:rFonts w:ascii="Arial" w:hAnsi="Arial" w:cs="Tahoma"/>
          <w:sz w:val="24"/>
          <w:szCs w:val="28"/>
        </w:rPr>
        <w:t xml:space="preserve"> </w:t>
      </w:r>
      <w:r w:rsidR="007B263E">
        <w:rPr>
          <w:rFonts w:ascii="Arial" w:hAnsi="Arial" w:cs="Tahoma"/>
          <w:sz w:val="24"/>
          <w:szCs w:val="28"/>
        </w:rPr>
        <w:t xml:space="preserve">office </w:t>
      </w:r>
      <w:r w:rsidRPr="00723241">
        <w:rPr>
          <w:rFonts w:ascii="Arial" w:hAnsi="Arial" w:cs="Tahoma"/>
          <w:sz w:val="24"/>
          <w:szCs w:val="28"/>
        </w:rPr>
        <w:t xml:space="preserve">can </w:t>
      </w:r>
      <w:r w:rsidR="00E053F0">
        <w:rPr>
          <w:rFonts w:ascii="Arial" w:hAnsi="Arial" w:cs="Tahoma"/>
          <w:sz w:val="24"/>
          <w:szCs w:val="28"/>
        </w:rPr>
        <w:t xml:space="preserve">also </w:t>
      </w:r>
      <w:r w:rsidRPr="00723241">
        <w:rPr>
          <w:rFonts w:ascii="Arial" w:hAnsi="Arial" w:cs="Tahoma"/>
          <w:sz w:val="24"/>
          <w:szCs w:val="28"/>
        </w:rPr>
        <w:t xml:space="preserve">be </w:t>
      </w:r>
      <w:r w:rsidR="005116FD" w:rsidRPr="00723241">
        <w:rPr>
          <w:rFonts w:ascii="Arial" w:hAnsi="Arial" w:cs="Tahoma"/>
          <w:sz w:val="24"/>
          <w:szCs w:val="28"/>
        </w:rPr>
        <w:t>contacted: on</w:t>
      </w:r>
      <w:r w:rsidRPr="00723241">
        <w:rPr>
          <w:rFonts w:ascii="Arial" w:hAnsi="Arial" w:cs="Tahoma"/>
          <w:sz w:val="24"/>
          <w:szCs w:val="28"/>
        </w:rPr>
        <w:t xml:space="preserve"> 020</w:t>
      </w:r>
      <w:r w:rsidR="00B27372">
        <w:rPr>
          <w:rFonts w:ascii="Arial" w:hAnsi="Arial" w:cs="Tahoma"/>
          <w:sz w:val="24"/>
          <w:szCs w:val="28"/>
        </w:rPr>
        <w:t xml:space="preserve">3 3594 </w:t>
      </w:r>
      <w:r w:rsidR="00553D74">
        <w:rPr>
          <w:rFonts w:ascii="Arial" w:hAnsi="Arial" w:cs="Tahoma"/>
          <w:sz w:val="24"/>
          <w:szCs w:val="28"/>
        </w:rPr>
        <w:t>1040</w:t>
      </w:r>
      <w:r w:rsidR="00BE140D">
        <w:rPr>
          <w:rFonts w:ascii="Arial" w:hAnsi="Arial" w:cs="Tahoma"/>
          <w:sz w:val="24"/>
          <w:szCs w:val="28"/>
        </w:rPr>
        <w:t>/2010</w:t>
      </w:r>
    </w:p>
    <w:p w14:paraId="5C919996" w14:textId="77777777" w:rsidR="00C50681" w:rsidRPr="00723241" w:rsidRDefault="00C50681" w:rsidP="001120C8">
      <w:pPr>
        <w:spacing w:before="120" w:after="240"/>
        <w:rPr>
          <w:rFonts w:ascii="Arial" w:hAnsi="Arial" w:cs="Tahoma"/>
          <w:sz w:val="24"/>
          <w:szCs w:val="28"/>
        </w:rPr>
      </w:pPr>
      <w:r w:rsidRPr="00723241">
        <w:rPr>
          <w:rFonts w:ascii="Arial" w:hAnsi="Arial" w:cs="Tahoma"/>
          <w:sz w:val="24"/>
          <w:szCs w:val="28"/>
        </w:rPr>
        <w:t>8.</w:t>
      </w:r>
      <w:r w:rsidR="00782607" w:rsidRPr="00723241">
        <w:rPr>
          <w:rFonts w:ascii="Arial" w:hAnsi="Arial" w:cs="Tahoma"/>
          <w:sz w:val="24"/>
          <w:szCs w:val="28"/>
        </w:rPr>
        <w:t xml:space="preserve"> </w:t>
      </w:r>
      <w:r w:rsidRPr="00723241">
        <w:rPr>
          <w:rFonts w:ascii="Arial" w:hAnsi="Arial" w:cs="Tahoma"/>
          <w:sz w:val="24"/>
          <w:szCs w:val="28"/>
        </w:rPr>
        <w:t xml:space="preserve">All refunds will be reimbursed into a nominated bank </w:t>
      </w:r>
      <w:r w:rsidR="005116FD" w:rsidRPr="00723241">
        <w:rPr>
          <w:rFonts w:ascii="Arial" w:hAnsi="Arial" w:cs="Tahoma"/>
          <w:sz w:val="24"/>
          <w:szCs w:val="28"/>
        </w:rPr>
        <w:t>account</w:t>
      </w:r>
    </w:p>
    <w:p w14:paraId="58BDF984" w14:textId="77777777" w:rsidR="00620B4E" w:rsidRPr="00723241" w:rsidRDefault="00620B4E">
      <w:pPr>
        <w:rPr>
          <w:rFonts w:ascii="Arial" w:hAnsi="Arial" w:cs="Tahoma"/>
        </w:rPr>
      </w:pPr>
    </w:p>
    <w:sectPr w:rsidR="00620B4E" w:rsidRPr="00723241" w:rsidSect="00064E8A">
      <w:headerReference w:type="default" r:id="rId9"/>
      <w:footerReference w:type="default" r:id="rId10"/>
      <w:pgSz w:w="11906" w:h="16838"/>
      <w:pgMar w:top="1440" w:right="1440" w:bottom="993" w:left="1440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BDC5" w14:textId="77777777" w:rsidR="00874CCA" w:rsidRDefault="00874CCA" w:rsidP="00276742">
      <w:pPr>
        <w:spacing w:after="0"/>
      </w:pPr>
      <w:r>
        <w:separator/>
      </w:r>
    </w:p>
  </w:endnote>
  <w:endnote w:type="continuationSeparator" w:id="0">
    <w:p w14:paraId="789FECD3" w14:textId="77777777" w:rsidR="00874CCA" w:rsidRDefault="00874CCA" w:rsidP="00276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</w:rPr>
      <w:id w:val="44442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0B0D" w14:textId="77777777" w:rsidR="00723241" w:rsidRPr="001120C8" w:rsidRDefault="00723241" w:rsidP="00723241">
        <w:pPr>
          <w:pStyle w:val="Footer"/>
          <w:jc w:val="center"/>
          <w:rPr>
            <w:rFonts w:ascii="Arial" w:hAnsi="Arial" w:cs="Arial"/>
            <w:b/>
            <w:bCs/>
          </w:rPr>
        </w:pPr>
        <w:r w:rsidRPr="001120C8">
          <w:rPr>
            <w:rFonts w:ascii="Arial" w:hAnsi="Arial" w:cs="Arial"/>
            <w:b/>
            <w:bCs/>
          </w:rPr>
          <w:t xml:space="preserve">Page </w:t>
        </w:r>
        <w:r w:rsidRPr="001120C8">
          <w:rPr>
            <w:rFonts w:ascii="Arial" w:hAnsi="Arial" w:cs="Arial"/>
            <w:b/>
            <w:bCs/>
          </w:rPr>
          <w:fldChar w:fldCharType="begin"/>
        </w:r>
        <w:r w:rsidRPr="001120C8">
          <w:rPr>
            <w:rFonts w:ascii="Arial" w:hAnsi="Arial" w:cs="Arial"/>
            <w:b/>
            <w:bCs/>
          </w:rPr>
          <w:instrText xml:space="preserve"> PAGE   \* MERGEFORMAT </w:instrText>
        </w:r>
        <w:r w:rsidRPr="001120C8">
          <w:rPr>
            <w:rFonts w:ascii="Arial" w:hAnsi="Arial" w:cs="Arial"/>
            <w:b/>
            <w:bCs/>
          </w:rPr>
          <w:fldChar w:fldCharType="separate"/>
        </w:r>
        <w:r w:rsidR="00215C4D">
          <w:rPr>
            <w:rFonts w:ascii="Arial" w:hAnsi="Arial" w:cs="Arial"/>
            <w:b/>
            <w:bCs/>
            <w:noProof/>
          </w:rPr>
          <w:t>1</w:t>
        </w:r>
        <w:r w:rsidRPr="001120C8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36D4C5F1" w14:textId="77777777" w:rsidR="00723241" w:rsidRDefault="0072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F9CA" w14:textId="77777777" w:rsidR="00874CCA" w:rsidRDefault="00874CCA" w:rsidP="00276742">
      <w:pPr>
        <w:spacing w:after="0"/>
      </w:pPr>
      <w:r>
        <w:separator/>
      </w:r>
    </w:p>
  </w:footnote>
  <w:footnote w:type="continuationSeparator" w:id="0">
    <w:p w14:paraId="634CE75C" w14:textId="77777777" w:rsidR="00874CCA" w:rsidRDefault="00874CCA" w:rsidP="00276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5437" w14:textId="603CBE75" w:rsidR="00276742" w:rsidRDefault="007B263E" w:rsidP="00276742">
    <w:pPr>
      <w:pStyle w:val="Header"/>
      <w:ind w:left="3407" w:firstLine="451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E242F" wp14:editId="589B60C0">
          <wp:simplePos x="0" y="0"/>
          <wp:positionH relativeFrom="column">
            <wp:posOffset>4907280</wp:posOffset>
          </wp:positionH>
          <wp:positionV relativeFrom="paragraph">
            <wp:posOffset>95250</wp:posOffset>
          </wp:positionV>
          <wp:extent cx="1307465" cy="784860"/>
          <wp:effectExtent l="0" t="0" r="6985" b="0"/>
          <wp:wrapTight wrapText="bothSides">
            <wp:wrapPolygon edited="0">
              <wp:start x="7238" y="0"/>
              <wp:lineTo x="7238" y="8388"/>
              <wp:lineTo x="0" y="11010"/>
              <wp:lineTo x="0" y="16252"/>
              <wp:lineTo x="9756" y="18350"/>
              <wp:lineTo x="9441" y="20971"/>
              <wp:lineTo x="21401" y="20971"/>
              <wp:lineTo x="21401" y="0"/>
              <wp:lineTo x="72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ts Health NHS Trust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EB8"/>
    <w:multiLevelType w:val="multilevel"/>
    <w:tmpl w:val="941C7E5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61"/>
        </w:tabs>
        <w:ind w:left="866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81"/>
        </w:tabs>
        <w:ind w:left="9381" w:hanging="360"/>
      </w:pPr>
      <w:rPr>
        <w:rFonts w:ascii="Symbol" w:hAnsi="Symbol" w:hint="default"/>
        <w:sz w:val="20"/>
      </w:rPr>
    </w:lvl>
  </w:abstractNum>
  <w:abstractNum w:abstractNumId="1">
    <w:nsid w:val="27AB744A"/>
    <w:multiLevelType w:val="hybridMultilevel"/>
    <w:tmpl w:val="CBB0C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C84"/>
    <w:multiLevelType w:val="hybridMultilevel"/>
    <w:tmpl w:val="D53E2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BEA"/>
    <w:multiLevelType w:val="hybridMultilevel"/>
    <w:tmpl w:val="6FB8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36996"/>
    <w:multiLevelType w:val="multilevel"/>
    <w:tmpl w:val="B5C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BA37FB"/>
    <w:multiLevelType w:val="hybridMultilevel"/>
    <w:tmpl w:val="6A62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">
    <w15:presenceInfo w15:providerId="None" w15:userId="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B"/>
    <w:rsid w:val="000418A1"/>
    <w:rsid w:val="00051F1D"/>
    <w:rsid w:val="00064E8A"/>
    <w:rsid w:val="000B75E9"/>
    <w:rsid w:val="000C2B62"/>
    <w:rsid w:val="000C383F"/>
    <w:rsid w:val="000C51EE"/>
    <w:rsid w:val="000F34ED"/>
    <w:rsid w:val="001120C8"/>
    <w:rsid w:val="00125EBA"/>
    <w:rsid w:val="00151912"/>
    <w:rsid w:val="00176417"/>
    <w:rsid w:val="002041E4"/>
    <w:rsid w:val="00215C4D"/>
    <w:rsid w:val="00233A35"/>
    <w:rsid w:val="00276742"/>
    <w:rsid w:val="00282C7B"/>
    <w:rsid w:val="002A48E2"/>
    <w:rsid w:val="002A5047"/>
    <w:rsid w:val="002D09D1"/>
    <w:rsid w:val="002D153F"/>
    <w:rsid w:val="002D5503"/>
    <w:rsid w:val="00300B30"/>
    <w:rsid w:val="00304833"/>
    <w:rsid w:val="00310FB9"/>
    <w:rsid w:val="00356AD5"/>
    <w:rsid w:val="0038729E"/>
    <w:rsid w:val="003A209E"/>
    <w:rsid w:val="003A5D7B"/>
    <w:rsid w:val="003E6877"/>
    <w:rsid w:val="0040485F"/>
    <w:rsid w:val="004148C3"/>
    <w:rsid w:val="00462FC0"/>
    <w:rsid w:val="005116FD"/>
    <w:rsid w:val="00553D74"/>
    <w:rsid w:val="00587041"/>
    <w:rsid w:val="00602BA9"/>
    <w:rsid w:val="00610752"/>
    <w:rsid w:val="00620B4E"/>
    <w:rsid w:val="006420AC"/>
    <w:rsid w:val="006734F0"/>
    <w:rsid w:val="00682A23"/>
    <w:rsid w:val="006945A5"/>
    <w:rsid w:val="006A422C"/>
    <w:rsid w:val="006A6A39"/>
    <w:rsid w:val="006D3C97"/>
    <w:rsid w:val="006E265C"/>
    <w:rsid w:val="006E338F"/>
    <w:rsid w:val="006F4EA9"/>
    <w:rsid w:val="00723241"/>
    <w:rsid w:val="007704FD"/>
    <w:rsid w:val="00782607"/>
    <w:rsid w:val="00790DFD"/>
    <w:rsid w:val="0079393E"/>
    <w:rsid w:val="00796771"/>
    <w:rsid w:val="007B263E"/>
    <w:rsid w:val="007B2BE1"/>
    <w:rsid w:val="007C55F5"/>
    <w:rsid w:val="007E2770"/>
    <w:rsid w:val="00801038"/>
    <w:rsid w:val="008454B1"/>
    <w:rsid w:val="00861B7A"/>
    <w:rsid w:val="00874CCA"/>
    <w:rsid w:val="008B0A46"/>
    <w:rsid w:val="008E108F"/>
    <w:rsid w:val="008F0142"/>
    <w:rsid w:val="009806A4"/>
    <w:rsid w:val="009867A7"/>
    <w:rsid w:val="009B20CA"/>
    <w:rsid w:val="009B6158"/>
    <w:rsid w:val="00A07FDC"/>
    <w:rsid w:val="00A211C2"/>
    <w:rsid w:val="00AD0AB3"/>
    <w:rsid w:val="00AD35C5"/>
    <w:rsid w:val="00AE5AE3"/>
    <w:rsid w:val="00B268F0"/>
    <w:rsid w:val="00B27372"/>
    <w:rsid w:val="00B46736"/>
    <w:rsid w:val="00BD3896"/>
    <w:rsid w:val="00BE140D"/>
    <w:rsid w:val="00BF22E2"/>
    <w:rsid w:val="00C50681"/>
    <w:rsid w:val="00C85925"/>
    <w:rsid w:val="00CA5A1C"/>
    <w:rsid w:val="00CC7B09"/>
    <w:rsid w:val="00D017D8"/>
    <w:rsid w:val="00D66F27"/>
    <w:rsid w:val="00D907E0"/>
    <w:rsid w:val="00D95D32"/>
    <w:rsid w:val="00DD1A78"/>
    <w:rsid w:val="00E053F0"/>
    <w:rsid w:val="00E12A53"/>
    <w:rsid w:val="00E8161D"/>
    <w:rsid w:val="00E87135"/>
    <w:rsid w:val="00EB19AD"/>
    <w:rsid w:val="00EF791B"/>
    <w:rsid w:val="00F03BB4"/>
    <w:rsid w:val="00FB5F08"/>
    <w:rsid w:val="00FC46BB"/>
    <w:rsid w:val="00FD0626"/>
    <w:rsid w:val="00FD7C7E"/>
    <w:rsid w:val="00FF19FC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B9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42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76742"/>
  </w:style>
  <w:style w:type="paragraph" w:styleId="Footer">
    <w:name w:val="footer"/>
    <w:basedOn w:val="Normal"/>
    <w:link w:val="FooterChar"/>
    <w:uiPriority w:val="99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742"/>
  </w:style>
  <w:style w:type="character" w:styleId="Hyperlink">
    <w:name w:val="Hyperlink"/>
    <w:rsid w:val="00276742"/>
    <w:rPr>
      <w:color w:val="0000FF"/>
      <w:u w:val="single"/>
    </w:rPr>
  </w:style>
  <w:style w:type="paragraph" w:customStyle="1" w:styleId="Normal5">
    <w:name w:val="Normal.5"/>
    <w:rsid w:val="00276742"/>
    <w:pPr>
      <w:spacing w:after="0" w:line="360" w:lineRule="atLeast"/>
    </w:pPr>
    <w:rPr>
      <w:rFonts w:ascii="CG Times (W1)" w:eastAsia="Times New Roman" w:hAnsi="CG Times (W1)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3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E108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F0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3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42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76742"/>
  </w:style>
  <w:style w:type="paragraph" w:styleId="Footer">
    <w:name w:val="footer"/>
    <w:basedOn w:val="Normal"/>
    <w:link w:val="FooterChar"/>
    <w:uiPriority w:val="99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742"/>
  </w:style>
  <w:style w:type="character" w:styleId="Hyperlink">
    <w:name w:val="Hyperlink"/>
    <w:rsid w:val="00276742"/>
    <w:rPr>
      <w:color w:val="0000FF"/>
      <w:u w:val="single"/>
    </w:rPr>
  </w:style>
  <w:style w:type="paragraph" w:customStyle="1" w:styleId="Normal5">
    <w:name w:val="Normal.5"/>
    <w:rsid w:val="00276742"/>
    <w:pPr>
      <w:spacing w:after="0" w:line="360" w:lineRule="atLeast"/>
    </w:pPr>
    <w:rPr>
      <w:rFonts w:ascii="CG Times (W1)" w:eastAsia="Times New Roman" w:hAnsi="CG Times (W1)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3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E108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F0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shealth.cashiers@nhs.ne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Jasmine</dc:creator>
  <cp:lastModifiedBy>Freathy, Rosalind</cp:lastModifiedBy>
  <cp:revision>2</cp:revision>
  <cp:lastPrinted>2021-11-05T15:46:00Z</cp:lastPrinted>
  <dcterms:created xsi:type="dcterms:W3CDTF">2023-08-22T08:01:00Z</dcterms:created>
  <dcterms:modified xsi:type="dcterms:W3CDTF">2023-08-22T08:01:00Z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f79bc517-41dd-4816-912e-17d433e21e56</vt:lpwstr>
  </property>
</Properties>
</file>